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8D0461" w:rsidP="00BA0705">
      <w:pPr>
        <w:spacing w:line="480" w:lineRule="auto"/>
        <w:ind w:firstLine="720"/>
        <w:jc w:val="center"/>
        <w:rPr>
          <w:rFonts w:ascii="Times New Roman" w:hAnsi="Times New Roman" w:cs="Times New Roman"/>
          <w:sz w:val="24"/>
          <w:szCs w:val="24"/>
        </w:rPr>
      </w:pPr>
      <w:r w:rsidRPr="00AF3C8A">
        <w:rPr>
          <w:rFonts w:ascii="Times New Roman" w:hAnsi="Times New Roman" w:cs="Times New Roman"/>
          <w:sz w:val="24"/>
          <w:szCs w:val="24"/>
        </w:rPr>
        <w:t>Leading Change in a Company that’s Historically Bad at it</w:t>
      </w:r>
      <w:r w:rsidR="00EB07CB">
        <w:rPr>
          <w:rFonts w:ascii="Times New Roman" w:hAnsi="Times New Roman" w:cs="Times New Roman"/>
          <w:sz w:val="24"/>
          <w:szCs w:val="24"/>
        </w:rPr>
        <w:t>:  Article Review</w:t>
      </w:r>
    </w:p>
    <w:p w:rsidR="0099324F" w:rsidRPr="00AF3C8A" w:rsidRDefault="008D0461" w:rsidP="00BA0705">
      <w:pPr>
        <w:spacing w:line="480" w:lineRule="auto"/>
        <w:ind w:firstLine="720"/>
        <w:jc w:val="center"/>
        <w:rPr>
          <w:rFonts w:ascii="Times New Roman" w:hAnsi="Times New Roman" w:cs="Times New Roman"/>
          <w:sz w:val="24"/>
          <w:szCs w:val="24"/>
        </w:rPr>
      </w:pPr>
      <w:r w:rsidRPr="00AF3C8A">
        <w:rPr>
          <w:rFonts w:ascii="Times New Roman" w:hAnsi="Times New Roman" w:cs="Times New Roman"/>
          <w:sz w:val="24"/>
          <w:szCs w:val="24"/>
        </w:rPr>
        <w:t>Student’s Name</w:t>
      </w:r>
    </w:p>
    <w:p w:rsidR="0099324F" w:rsidRPr="00AF3C8A" w:rsidRDefault="008D0461" w:rsidP="00BA0705">
      <w:pPr>
        <w:spacing w:line="480" w:lineRule="auto"/>
        <w:ind w:firstLine="720"/>
        <w:jc w:val="center"/>
        <w:rPr>
          <w:rFonts w:ascii="Times New Roman" w:hAnsi="Times New Roman" w:cs="Times New Roman"/>
          <w:sz w:val="24"/>
          <w:szCs w:val="24"/>
        </w:rPr>
      </w:pPr>
      <w:r w:rsidRPr="00AF3C8A">
        <w:rPr>
          <w:rFonts w:ascii="Times New Roman" w:hAnsi="Times New Roman" w:cs="Times New Roman"/>
          <w:sz w:val="24"/>
          <w:szCs w:val="24"/>
        </w:rPr>
        <w:t>Institution</w:t>
      </w:r>
    </w:p>
    <w:p w:rsidR="0099324F" w:rsidRPr="00AF3C8A" w:rsidRDefault="008D0461" w:rsidP="00BA0705">
      <w:pPr>
        <w:spacing w:line="480" w:lineRule="auto"/>
        <w:ind w:firstLine="720"/>
        <w:jc w:val="center"/>
        <w:rPr>
          <w:rFonts w:ascii="Times New Roman" w:hAnsi="Times New Roman" w:cs="Times New Roman"/>
          <w:sz w:val="24"/>
          <w:szCs w:val="24"/>
        </w:rPr>
      </w:pPr>
      <w:r w:rsidRPr="00AF3C8A">
        <w:rPr>
          <w:rFonts w:ascii="Times New Roman" w:hAnsi="Times New Roman" w:cs="Times New Roman"/>
          <w:sz w:val="24"/>
          <w:szCs w:val="24"/>
        </w:rPr>
        <w:t>Course</w:t>
      </w:r>
    </w:p>
    <w:p w:rsidR="0099324F" w:rsidRPr="00AF3C8A" w:rsidRDefault="008D0461" w:rsidP="00BA0705">
      <w:pPr>
        <w:spacing w:line="480" w:lineRule="auto"/>
        <w:ind w:firstLine="720"/>
        <w:jc w:val="center"/>
        <w:rPr>
          <w:rFonts w:ascii="Times New Roman" w:hAnsi="Times New Roman" w:cs="Times New Roman"/>
          <w:sz w:val="24"/>
          <w:szCs w:val="24"/>
        </w:rPr>
      </w:pPr>
      <w:r w:rsidRPr="00AF3C8A">
        <w:rPr>
          <w:rFonts w:ascii="Times New Roman" w:hAnsi="Times New Roman" w:cs="Times New Roman"/>
          <w:sz w:val="24"/>
          <w:szCs w:val="24"/>
        </w:rPr>
        <w:t>Professor’s Name</w:t>
      </w:r>
    </w:p>
    <w:p w:rsidR="0099324F" w:rsidRPr="00AF3C8A" w:rsidRDefault="008D0461" w:rsidP="00BA0705">
      <w:pPr>
        <w:spacing w:line="480" w:lineRule="auto"/>
        <w:ind w:firstLine="720"/>
        <w:jc w:val="center"/>
        <w:rPr>
          <w:rFonts w:ascii="Times New Roman" w:hAnsi="Times New Roman" w:cs="Times New Roman"/>
          <w:sz w:val="24"/>
          <w:szCs w:val="24"/>
        </w:rPr>
      </w:pPr>
      <w:r w:rsidRPr="00AF3C8A">
        <w:rPr>
          <w:rFonts w:ascii="Times New Roman" w:hAnsi="Times New Roman" w:cs="Times New Roman"/>
          <w:sz w:val="24"/>
          <w:szCs w:val="24"/>
        </w:rPr>
        <w:t>Date</w:t>
      </w: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99324F" w:rsidP="00BA0705">
      <w:pPr>
        <w:spacing w:line="480" w:lineRule="auto"/>
        <w:ind w:firstLine="720"/>
        <w:jc w:val="center"/>
        <w:rPr>
          <w:rFonts w:ascii="Times New Roman" w:hAnsi="Times New Roman" w:cs="Times New Roman"/>
          <w:sz w:val="24"/>
          <w:szCs w:val="24"/>
        </w:rPr>
      </w:pPr>
    </w:p>
    <w:p w:rsidR="0099324F" w:rsidRPr="00AF3C8A" w:rsidRDefault="008D0461" w:rsidP="00BA0705">
      <w:pPr>
        <w:spacing w:line="480" w:lineRule="auto"/>
        <w:ind w:firstLine="720"/>
        <w:jc w:val="center"/>
        <w:rPr>
          <w:rFonts w:ascii="Times New Roman" w:hAnsi="Times New Roman" w:cs="Times New Roman"/>
          <w:sz w:val="24"/>
          <w:szCs w:val="24"/>
        </w:rPr>
      </w:pPr>
      <w:r w:rsidRPr="00AF3C8A">
        <w:rPr>
          <w:rFonts w:ascii="Times New Roman" w:hAnsi="Times New Roman" w:cs="Times New Roman"/>
          <w:sz w:val="24"/>
          <w:szCs w:val="24"/>
        </w:rPr>
        <w:lastRenderedPageBreak/>
        <w:t>Leading Change in a Company that’s Historically Bad at it</w:t>
      </w:r>
      <w:r w:rsidR="00EB07CB">
        <w:rPr>
          <w:rFonts w:ascii="Times New Roman" w:hAnsi="Times New Roman" w:cs="Times New Roman"/>
          <w:sz w:val="24"/>
          <w:szCs w:val="24"/>
        </w:rPr>
        <w:t>:  Article Review</w:t>
      </w:r>
    </w:p>
    <w:p w:rsidR="0099324F" w:rsidRPr="00BA0705" w:rsidRDefault="008D0461" w:rsidP="00BA0705">
      <w:pPr>
        <w:spacing w:line="480" w:lineRule="auto"/>
        <w:ind w:firstLine="720"/>
        <w:jc w:val="center"/>
        <w:rPr>
          <w:rFonts w:ascii="Times New Roman" w:hAnsi="Times New Roman" w:cs="Times New Roman"/>
          <w:b/>
          <w:bCs/>
          <w:sz w:val="24"/>
          <w:szCs w:val="24"/>
        </w:rPr>
      </w:pPr>
      <w:r w:rsidRPr="00BA0705">
        <w:rPr>
          <w:rFonts w:ascii="Times New Roman" w:hAnsi="Times New Roman" w:cs="Times New Roman"/>
          <w:b/>
          <w:bCs/>
          <w:sz w:val="24"/>
          <w:szCs w:val="24"/>
        </w:rPr>
        <w:t>Summary</w:t>
      </w:r>
    </w:p>
    <w:p w:rsidR="0099324F" w:rsidRPr="00AF3C8A" w:rsidRDefault="008D0461" w:rsidP="00BA0705">
      <w:pPr>
        <w:spacing w:line="480" w:lineRule="auto"/>
        <w:ind w:firstLine="720"/>
        <w:rPr>
          <w:rFonts w:ascii="Times New Roman" w:hAnsi="Times New Roman" w:cs="Times New Roman"/>
          <w:sz w:val="24"/>
          <w:szCs w:val="24"/>
        </w:rPr>
      </w:pPr>
      <w:r w:rsidRPr="00AF3C8A">
        <w:rPr>
          <w:rFonts w:ascii="Times New Roman" w:hAnsi="Times New Roman" w:cs="Times New Roman"/>
          <w:sz w:val="24"/>
          <w:szCs w:val="24"/>
        </w:rPr>
        <w:t>Leaders are changing to change management to assist in managing frequent disruptions at the workplace</w:t>
      </w:r>
      <w:r w:rsidR="00AF3C8A" w:rsidRPr="00AF3C8A">
        <w:rPr>
          <w:rFonts w:ascii="Times New Roman" w:hAnsi="Times New Roman" w:cs="Times New Roman"/>
          <w:sz w:val="24"/>
          <w:szCs w:val="24"/>
        </w:rPr>
        <w:t>(</w:t>
      </w:r>
      <w:r w:rsidR="00AF3C8A" w:rsidRPr="00AF3C8A">
        <w:rPr>
          <w:rFonts w:ascii="Times New Roman" w:hAnsi="Times New Roman" w:cs="Times New Roman"/>
          <w:color w:val="222222"/>
          <w:sz w:val="24"/>
          <w:szCs w:val="24"/>
          <w:shd w:val="clear" w:color="auto" w:fill="FFFFFF"/>
        </w:rPr>
        <w:t>Carucci, 2019)</w:t>
      </w:r>
      <w:r w:rsidRPr="00AF3C8A">
        <w:rPr>
          <w:rFonts w:ascii="Times New Roman" w:hAnsi="Times New Roman" w:cs="Times New Roman"/>
          <w:sz w:val="24"/>
          <w:szCs w:val="24"/>
        </w:rPr>
        <w:t xml:space="preserve">. Most organizations adopting this new management model have failed to create the expected outcomes due to obstacles, such as the inability to maintain the efforts for long durations, under-sourcing, </w:t>
      </w:r>
      <w:r w:rsidR="000416A4" w:rsidRPr="00AF3C8A">
        <w:rPr>
          <w:rFonts w:ascii="Times New Roman" w:hAnsi="Times New Roman" w:cs="Times New Roman"/>
          <w:sz w:val="24"/>
          <w:szCs w:val="24"/>
        </w:rPr>
        <w:t xml:space="preserve">change fatigue, </w:t>
      </w:r>
      <w:r w:rsidRPr="00AF3C8A">
        <w:rPr>
          <w:rFonts w:ascii="Times New Roman" w:hAnsi="Times New Roman" w:cs="Times New Roman"/>
          <w:sz w:val="24"/>
          <w:szCs w:val="24"/>
        </w:rPr>
        <w:t xml:space="preserve">and </w:t>
      </w:r>
      <w:r w:rsidR="000416A4" w:rsidRPr="00AF3C8A">
        <w:rPr>
          <w:rFonts w:ascii="Times New Roman" w:hAnsi="Times New Roman" w:cs="Times New Roman"/>
          <w:sz w:val="24"/>
          <w:szCs w:val="24"/>
        </w:rPr>
        <w:t>competition-based</w:t>
      </w:r>
      <w:r w:rsidRPr="00AF3C8A">
        <w:rPr>
          <w:rFonts w:ascii="Times New Roman" w:hAnsi="Times New Roman" w:cs="Times New Roman"/>
          <w:sz w:val="24"/>
          <w:szCs w:val="24"/>
        </w:rPr>
        <w:t xml:space="preserve"> priorities. </w:t>
      </w:r>
      <w:r w:rsidR="000416A4" w:rsidRPr="00AF3C8A">
        <w:rPr>
          <w:rFonts w:ascii="Times New Roman" w:hAnsi="Times New Roman" w:cs="Times New Roman"/>
          <w:sz w:val="24"/>
          <w:szCs w:val="24"/>
        </w:rPr>
        <w:t>The example of Graig, a confident individual in his historically successful approach, fails in his new company due to the skeptical reactions by the new team. This example shows the reason why an initiative may face failure before its implementation. A leader has three crucial steps to take in rebuilding resilience in a team affected by change fatigue.</w:t>
      </w:r>
    </w:p>
    <w:p w:rsidR="000416A4" w:rsidRPr="00AF3C8A" w:rsidRDefault="008D0461" w:rsidP="00BA0705">
      <w:pPr>
        <w:spacing w:line="480" w:lineRule="auto"/>
        <w:ind w:firstLine="720"/>
        <w:rPr>
          <w:rFonts w:ascii="Times New Roman" w:hAnsi="Times New Roman" w:cs="Times New Roman"/>
          <w:sz w:val="24"/>
          <w:szCs w:val="24"/>
        </w:rPr>
      </w:pPr>
      <w:r w:rsidRPr="00AF3C8A">
        <w:rPr>
          <w:rFonts w:ascii="Times New Roman" w:hAnsi="Times New Roman" w:cs="Times New Roman"/>
          <w:sz w:val="24"/>
          <w:szCs w:val="24"/>
        </w:rPr>
        <w:t>First, a leader should incorporate the firm’s past flaws when introducing change to the employees to help them acknowledge the pain that comes from failure</w:t>
      </w:r>
      <w:r w:rsidR="00AF3C8A" w:rsidRPr="00AF3C8A">
        <w:rPr>
          <w:rFonts w:ascii="Times New Roman" w:hAnsi="Times New Roman" w:cs="Times New Roman"/>
          <w:sz w:val="24"/>
          <w:szCs w:val="24"/>
        </w:rPr>
        <w:t xml:space="preserve"> (</w:t>
      </w:r>
      <w:r w:rsidR="00AF3C8A" w:rsidRPr="00AF3C8A">
        <w:rPr>
          <w:rFonts w:ascii="Times New Roman" w:hAnsi="Times New Roman" w:cs="Times New Roman"/>
          <w:color w:val="222222"/>
          <w:sz w:val="24"/>
          <w:szCs w:val="24"/>
          <w:shd w:val="clear" w:color="auto" w:fill="FFFFFF"/>
        </w:rPr>
        <w:t>Carucci, 2019)</w:t>
      </w:r>
      <w:r w:rsidRPr="00AF3C8A">
        <w:rPr>
          <w:rFonts w:ascii="Times New Roman" w:hAnsi="Times New Roman" w:cs="Times New Roman"/>
          <w:sz w:val="24"/>
          <w:szCs w:val="24"/>
        </w:rPr>
        <w:t xml:space="preserve">. </w:t>
      </w:r>
      <w:r w:rsidR="005544AE" w:rsidRPr="00AF3C8A">
        <w:rPr>
          <w:rFonts w:ascii="Times New Roman" w:hAnsi="Times New Roman" w:cs="Times New Roman"/>
          <w:sz w:val="24"/>
          <w:szCs w:val="24"/>
        </w:rPr>
        <w:t>When a leader has experienced past failure, he should confess it to the team to create an honest relationship. After Graig got this advice, he went ahead and approached his team and addressed them on his contributions to the failure of change in the organization. The team allowed him to explain his case while, on the other hand, Graig maintained transparency throughout his speech.</w:t>
      </w:r>
    </w:p>
    <w:p w:rsidR="000416A4" w:rsidRPr="00AF3C8A" w:rsidRDefault="008D0461" w:rsidP="00BA0705">
      <w:pPr>
        <w:spacing w:line="480" w:lineRule="auto"/>
        <w:ind w:firstLine="720"/>
        <w:rPr>
          <w:rFonts w:ascii="Times New Roman" w:hAnsi="Times New Roman" w:cs="Times New Roman"/>
          <w:sz w:val="24"/>
          <w:szCs w:val="24"/>
        </w:rPr>
      </w:pPr>
      <w:r w:rsidRPr="00AF3C8A">
        <w:rPr>
          <w:rFonts w:ascii="Times New Roman" w:hAnsi="Times New Roman" w:cs="Times New Roman"/>
          <w:sz w:val="24"/>
          <w:szCs w:val="24"/>
        </w:rPr>
        <w:t>Grounding one’s plan in evidence forms an essential step towards eliminating change fatigue</w:t>
      </w:r>
      <w:r w:rsidR="00AF3C8A" w:rsidRPr="00AF3C8A">
        <w:rPr>
          <w:rFonts w:ascii="Times New Roman" w:hAnsi="Times New Roman" w:cs="Times New Roman"/>
          <w:sz w:val="24"/>
          <w:szCs w:val="24"/>
        </w:rPr>
        <w:t xml:space="preserve"> (</w:t>
      </w:r>
      <w:r w:rsidR="00AF3C8A" w:rsidRPr="00AF3C8A">
        <w:rPr>
          <w:rFonts w:ascii="Times New Roman" w:hAnsi="Times New Roman" w:cs="Times New Roman"/>
          <w:color w:val="222222"/>
          <w:sz w:val="24"/>
          <w:szCs w:val="24"/>
          <w:shd w:val="clear" w:color="auto" w:fill="FFFFFF"/>
        </w:rPr>
        <w:t>Carucci</w:t>
      </w:r>
      <w:r w:rsidR="00AF3C8A" w:rsidRPr="00AF3C8A">
        <w:rPr>
          <w:rFonts w:ascii="Times New Roman" w:hAnsi="Times New Roman" w:cs="Times New Roman"/>
          <w:sz w:val="24"/>
          <w:szCs w:val="24"/>
        </w:rPr>
        <w:t>, 2019)</w:t>
      </w:r>
      <w:r w:rsidRPr="00AF3C8A">
        <w:rPr>
          <w:rFonts w:ascii="Times New Roman" w:hAnsi="Times New Roman" w:cs="Times New Roman"/>
          <w:sz w:val="24"/>
          <w:szCs w:val="24"/>
        </w:rPr>
        <w:t xml:space="preserve">. This step involves a leader identifying reasons why the firm's past efforts failed to avert the ways that are likely to cause a repeat failure. </w:t>
      </w:r>
      <w:r w:rsidR="005A514B" w:rsidRPr="00AF3C8A">
        <w:rPr>
          <w:rFonts w:ascii="Times New Roman" w:hAnsi="Times New Roman" w:cs="Times New Roman"/>
          <w:sz w:val="24"/>
          <w:szCs w:val="24"/>
        </w:rPr>
        <w:t xml:space="preserve">An example of a firm's contributions to its failure is adopting fundamentally disconnected strategies to foster aggressive growth.  Here, failure is imminent since each part works independently. This happens despite </w:t>
      </w:r>
      <w:r w:rsidR="005A514B" w:rsidRPr="00AF3C8A">
        <w:rPr>
          <w:rFonts w:ascii="Times New Roman" w:hAnsi="Times New Roman" w:cs="Times New Roman"/>
          <w:sz w:val="24"/>
          <w:szCs w:val="24"/>
        </w:rPr>
        <w:lastRenderedPageBreak/>
        <w:t>each strategy having a positive impact on the company. A leader must approach his team with reasons for past failure and the actions he is willing to take to avoid repetition.</w:t>
      </w:r>
    </w:p>
    <w:p w:rsidR="005A514B" w:rsidRPr="00AF3C8A" w:rsidRDefault="008D0461" w:rsidP="00BA0705">
      <w:pPr>
        <w:spacing w:line="480" w:lineRule="auto"/>
        <w:ind w:firstLine="720"/>
        <w:rPr>
          <w:rFonts w:ascii="Times New Roman" w:hAnsi="Times New Roman" w:cs="Times New Roman"/>
          <w:sz w:val="24"/>
          <w:szCs w:val="24"/>
        </w:rPr>
      </w:pPr>
      <w:r w:rsidRPr="00AF3C8A">
        <w:rPr>
          <w:rFonts w:ascii="Times New Roman" w:hAnsi="Times New Roman" w:cs="Times New Roman"/>
          <w:sz w:val="24"/>
          <w:szCs w:val="24"/>
        </w:rPr>
        <w:t xml:space="preserve">Lastly, in implementing the change, a leader should regularly interrogate the progress by involving others rather than doing it </w:t>
      </w:r>
      <w:r w:rsidR="00CF1C7F" w:rsidRPr="00AF3C8A">
        <w:rPr>
          <w:rFonts w:ascii="Times New Roman" w:hAnsi="Times New Roman" w:cs="Times New Roman"/>
          <w:sz w:val="24"/>
          <w:szCs w:val="24"/>
        </w:rPr>
        <w:t>himself</w:t>
      </w:r>
      <w:r w:rsidR="00AF3C8A" w:rsidRPr="00AF3C8A">
        <w:rPr>
          <w:rFonts w:ascii="Times New Roman" w:hAnsi="Times New Roman" w:cs="Times New Roman"/>
          <w:sz w:val="24"/>
          <w:szCs w:val="24"/>
        </w:rPr>
        <w:t xml:space="preserve"> (</w:t>
      </w:r>
      <w:r w:rsidR="00AF3C8A" w:rsidRPr="00AF3C8A">
        <w:rPr>
          <w:rFonts w:ascii="Times New Roman" w:hAnsi="Times New Roman" w:cs="Times New Roman"/>
          <w:color w:val="222222"/>
          <w:sz w:val="24"/>
          <w:szCs w:val="24"/>
          <w:shd w:val="clear" w:color="auto" w:fill="FFFFFF"/>
        </w:rPr>
        <w:t>Carucci, 2019)</w:t>
      </w:r>
      <w:r w:rsidRPr="00AF3C8A">
        <w:rPr>
          <w:rFonts w:ascii="Times New Roman" w:hAnsi="Times New Roman" w:cs="Times New Roman"/>
          <w:sz w:val="24"/>
          <w:szCs w:val="24"/>
        </w:rPr>
        <w:t xml:space="preserve">. Here, the leader may ask the team if and how the new change plan proves </w:t>
      </w:r>
      <w:r w:rsidR="00CF1C7F" w:rsidRPr="00AF3C8A">
        <w:rPr>
          <w:rFonts w:ascii="Times New Roman" w:hAnsi="Times New Roman" w:cs="Times New Roman"/>
          <w:sz w:val="24"/>
          <w:szCs w:val="24"/>
        </w:rPr>
        <w:t>different from the previous program. This is a step that Graig used on all members of the operations department. He sought to know the people's opinions on how they felt different pursuing the change and the similarities they could spot in the new plan that took them to previously failed programs. Most important, leaders and the team must embrace taking responsibility for past failures and learn from them when pursuing organizational change.</w:t>
      </w:r>
    </w:p>
    <w:p w:rsidR="00CF1C7F" w:rsidRPr="00BA0705" w:rsidRDefault="008D0461" w:rsidP="00BA0705">
      <w:pPr>
        <w:spacing w:line="480" w:lineRule="auto"/>
        <w:ind w:firstLine="720"/>
        <w:jc w:val="center"/>
        <w:rPr>
          <w:rFonts w:ascii="Times New Roman" w:hAnsi="Times New Roman" w:cs="Times New Roman"/>
          <w:b/>
          <w:bCs/>
          <w:sz w:val="24"/>
          <w:szCs w:val="24"/>
        </w:rPr>
      </w:pPr>
      <w:r w:rsidRPr="00BA0705">
        <w:rPr>
          <w:rFonts w:ascii="Times New Roman" w:hAnsi="Times New Roman" w:cs="Times New Roman"/>
          <w:b/>
          <w:bCs/>
          <w:sz w:val="24"/>
          <w:szCs w:val="24"/>
        </w:rPr>
        <w:t>Personal Opinions</w:t>
      </w:r>
    </w:p>
    <w:p w:rsidR="00CF1C7F" w:rsidRPr="00AF3C8A" w:rsidRDefault="008D0461" w:rsidP="00BA0705">
      <w:pPr>
        <w:spacing w:line="480" w:lineRule="auto"/>
        <w:ind w:firstLine="720"/>
        <w:rPr>
          <w:rFonts w:ascii="Times New Roman" w:hAnsi="Times New Roman" w:cs="Times New Roman"/>
          <w:sz w:val="24"/>
          <w:szCs w:val="24"/>
        </w:rPr>
      </w:pPr>
      <w:r w:rsidRPr="00AF3C8A">
        <w:rPr>
          <w:rFonts w:ascii="Times New Roman" w:hAnsi="Times New Roman" w:cs="Times New Roman"/>
          <w:sz w:val="24"/>
          <w:szCs w:val="24"/>
        </w:rPr>
        <w:t xml:space="preserve">This article passes crucial information concerning change management which is the current strategy adopted by various institutions and firms. I find the article </w:t>
      </w:r>
      <w:r w:rsidR="00AF3C8A" w:rsidRPr="00AF3C8A">
        <w:rPr>
          <w:rFonts w:ascii="Times New Roman" w:hAnsi="Times New Roman" w:cs="Times New Roman"/>
          <w:sz w:val="24"/>
          <w:szCs w:val="24"/>
        </w:rPr>
        <w:t>contentshelpful</w:t>
      </w:r>
      <w:r w:rsidRPr="00AF3C8A">
        <w:rPr>
          <w:rFonts w:ascii="Times New Roman" w:hAnsi="Times New Roman" w:cs="Times New Roman"/>
          <w:sz w:val="24"/>
          <w:szCs w:val="24"/>
        </w:rPr>
        <w:t xml:space="preserve">, especially for new managers and leaders who wish to create change in the company's ways of </w:t>
      </w:r>
      <w:r w:rsidR="00AF3C8A" w:rsidRPr="00AF3C8A">
        <w:rPr>
          <w:rFonts w:ascii="Times New Roman" w:hAnsi="Times New Roman" w:cs="Times New Roman"/>
          <w:sz w:val="24"/>
          <w:szCs w:val="24"/>
        </w:rPr>
        <w:t>operation</w:t>
      </w:r>
      <w:r w:rsidRPr="00AF3C8A">
        <w:rPr>
          <w:rFonts w:ascii="Times New Roman" w:hAnsi="Times New Roman" w:cs="Times New Roman"/>
          <w:sz w:val="24"/>
          <w:szCs w:val="24"/>
        </w:rPr>
        <w:t xml:space="preserve">. Carefully taking into </w:t>
      </w:r>
      <w:r w:rsidR="00AF3C8A" w:rsidRPr="00AF3C8A">
        <w:rPr>
          <w:rFonts w:ascii="Times New Roman" w:hAnsi="Times New Roman" w:cs="Times New Roman"/>
          <w:sz w:val="24"/>
          <w:szCs w:val="24"/>
        </w:rPr>
        <w:t>consideration</w:t>
      </w:r>
      <w:r w:rsidRPr="00AF3C8A">
        <w:rPr>
          <w:rFonts w:ascii="Times New Roman" w:hAnsi="Times New Roman" w:cs="Times New Roman"/>
          <w:sz w:val="24"/>
          <w:szCs w:val="24"/>
        </w:rPr>
        <w:t xml:space="preserve"> the information </w:t>
      </w:r>
      <w:r w:rsidR="00AF3C8A" w:rsidRPr="00AF3C8A">
        <w:rPr>
          <w:rFonts w:ascii="Times New Roman" w:hAnsi="Times New Roman" w:cs="Times New Roman"/>
          <w:sz w:val="24"/>
          <w:szCs w:val="24"/>
        </w:rPr>
        <w:t>contained</w:t>
      </w:r>
      <w:r w:rsidRPr="00AF3C8A">
        <w:rPr>
          <w:rFonts w:ascii="Times New Roman" w:hAnsi="Times New Roman" w:cs="Times New Roman"/>
          <w:sz w:val="24"/>
          <w:szCs w:val="24"/>
        </w:rPr>
        <w:t xml:space="preserve"> in the article would trigger an effective team attitude. I believe that taking responsibility for past failures by </w:t>
      </w:r>
      <w:r w:rsidR="00AF3C8A" w:rsidRPr="00AF3C8A">
        <w:rPr>
          <w:rFonts w:ascii="Times New Roman" w:hAnsi="Times New Roman" w:cs="Times New Roman"/>
          <w:sz w:val="24"/>
          <w:szCs w:val="24"/>
        </w:rPr>
        <w:t>leaders</w:t>
      </w:r>
      <w:r w:rsidRPr="00AF3C8A">
        <w:rPr>
          <w:rFonts w:ascii="Times New Roman" w:hAnsi="Times New Roman" w:cs="Times New Roman"/>
          <w:sz w:val="24"/>
          <w:szCs w:val="24"/>
        </w:rPr>
        <w:t xml:space="preserve"> is the first step towards winning the team support and creating a unity of purpose.</w:t>
      </w:r>
    </w:p>
    <w:p w:rsidR="00AF3C8A" w:rsidRPr="00AF3C8A" w:rsidRDefault="008D0461" w:rsidP="00BA0705">
      <w:pPr>
        <w:spacing w:line="480" w:lineRule="auto"/>
        <w:ind w:firstLine="720"/>
        <w:rPr>
          <w:rFonts w:ascii="Times New Roman" w:hAnsi="Times New Roman" w:cs="Times New Roman"/>
          <w:sz w:val="24"/>
          <w:szCs w:val="24"/>
        </w:rPr>
      </w:pPr>
      <w:r w:rsidRPr="00AF3C8A">
        <w:rPr>
          <w:rFonts w:ascii="Times New Roman" w:hAnsi="Times New Roman" w:cs="Times New Roman"/>
          <w:sz w:val="24"/>
          <w:szCs w:val="24"/>
        </w:rPr>
        <w:t xml:space="preserve">Although change management has faced challenges currently, I believe it will succeed once leaders follow the three steps outlined in the article. Again, I support the article's argument that various firms fail because they implement strategies that are disconnected from one another, making it hard to define each strategy's contribution to the common objective. Again, I agree with the author's opinion that leaders should adopt more listening than talking, especially when </w:t>
      </w:r>
      <w:r w:rsidRPr="00AF3C8A">
        <w:rPr>
          <w:rFonts w:ascii="Times New Roman" w:hAnsi="Times New Roman" w:cs="Times New Roman"/>
          <w:sz w:val="24"/>
          <w:szCs w:val="24"/>
        </w:rPr>
        <w:lastRenderedPageBreak/>
        <w:t>seeking to establish the chances of the new firm venture succeeding. This approach will likely provide a leader with helpful opinions on the changes needed to enhance success probability. Lastly, in addition to assessing the reasons for past failure, I think a leader should develop a strategy to ensure that effective corrections when such reasons re-emerge in the new process.</w:t>
      </w:r>
    </w:p>
    <w:p w:rsidR="00AF3C8A" w:rsidRPr="00AF3C8A" w:rsidRDefault="008D0461" w:rsidP="00BA0705">
      <w:pPr>
        <w:spacing w:line="480" w:lineRule="auto"/>
        <w:ind w:firstLine="720"/>
        <w:rPr>
          <w:rFonts w:ascii="Times New Roman" w:hAnsi="Times New Roman" w:cs="Times New Roman"/>
          <w:sz w:val="24"/>
          <w:szCs w:val="24"/>
        </w:rPr>
      </w:pPr>
      <w:r w:rsidRPr="00AF3C8A">
        <w:rPr>
          <w:rFonts w:ascii="Times New Roman" w:hAnsi="Times New Roman" w:cs="Times New Roman"/>
          <w:sz w:val="24"/>
          <w:szCs w:val="24"/>
        </w:rPr>
        <w:br w:type="page"/>
      </w:r>
    </w:p>
    <w:p w:rsidR="00CF1C7F" w:rsidRPr="00AF3C8A" w:rsidRDefault="008D0461" w:rsidP="00BA0705">
      <w:pPr>
        <w:spacing w:line="480" w:lineRule="auto"/>
        <w:ind w:firstLine="720"/>
        <w:jc w:val="center"/>
        <w:rPr>
          <w:rFonts w:ascii="Times New Roman" w:hAnsi="Times New Roman" w:cs="Times New Roman"/>
          <w:sz w:val="24"/>
          <w:szCs w:val="24"/>
        </w:rPr>
      </w:pPr>
      <w:r w:rsidRPr="00AF3C8A">
        <w:rPr>
          <w:rFonts w:ascii="Times New Roman" w:hAnsi="Times New Roman" w:cs="Times New Roman"/>
          <w:sz w:val="24"/>
          <w:szCs w:val="24"/>
        </w:rPr>
        <w:lastRenderedPageBreak/>
        <w:t>References</w:t>
      </w:r>
    </w:p>
    <w:p w:rsidR="00AF3C8A" w:rsidRPr="00AF3C8A" w:rsidRDefault="008D0461" w:rsidP="00BA0705">
      <w:pPr>
        <w:spacing w:line="480" w:lineRule="auto"/>
        <w:ind w:left="720" w:hanging="720"/>
        <w:rPr>
          <w:rFonts w:ascii="Times New Roman" w:hAnsi="Times New Roman" w:cs="Times New Roman"/>
          <w:sz w:val="24"/>
          <w:szCs w:val="24"/>
        </w:rPr>
      </w:pPr>
      <w:r w:rsidRPr="00AF3C8A">
        <w:rPr>
          <w:rFonts w:ascii="Times New Roman" w:hAnsi="Times New Roman" w:cs="Times New Roman"/>
          <w:color w:val="222222"/>
          <w:sz w:val="24"/>
          <w:szCs w:val="24"/>
          <w:shd w:val="clear" w:color="auto" w:fill="FFFFFF"/>
        </w:rPr>
        <w:t xml:space="preserve">Carucci, R. (2019). Leading Change in a Company that's Historically Bad at it. </w:t>
      </w:r>
      <w:r w:rsidRPr="00AF3C8A">
        <w:rPr>
          <w:rFonts w:ascii="Times New Roman" w:hAnsi="Times New Roman" w:cs="Times New Roman"/>
          <w:i/>
          <w:iCs/>
          <w:color w:val="222222"/>
          <w:sz w:val="24"/>
          <w:szCs w:val="24"/>
          <w:shd w:val="clear" w:color="auto" w:fill="FFFFFF"/>
        </w:rPr>
        <w:t>Harvard Business Review</w:t>
      </w:r>
      <w:r w:rsidRPr="00AF3C8A">
        <w:rPr>
          <w:rFonts w:ascii="Times New Roman" w:hAnsi="Times New Roman" w:cs="Times New Roman"/>
          <w:color w:val="222222"/>
          <w:sz w:val="24"/>
          <w:szCs w:val="24"/>
          <w:shd w:val="clear" w:color="auto" w:fill="FFFFFF"/>
        </w:rPr>
        <w:t>.</w:t>
      </w:r>
    </w:p>
    <w:sectPr w:rsidR="00AF3C8A" w:rsidRPr="00AF3C8A" w:rsidSect="00AA0EBB">
      <w:head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06631" w:rsidRDefault="00606631">
      <w:pPr>
        <w:spacing w:after="0" w:line="240" w:lineRule="auto"/>
      </w:pPr>
      <w:r>
        <w:separator/>
      </w:r>
    </w:p>
  </w:endnote>
  <w:endnote w:type="continuationSeparator" w:id="1">
    <w:p w:rsidR="00606631" w:rsidRDefault="0060663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06631" w:rsidRDefault="00606631">
      <w:pPr>
        <w:spacing w:after="0" w:line="240" w:lineRule="auto"/>
      </w:pPr>
      <w:r>
        <w:separator/>
      </w:r>
    </w:p>
  </w:footnote>
  <w:footnote w:type="continuationSeparator" w:id="1">
    <w:p w:rsidR="00606631" w:rsidRDefault="00606631">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58586705"/>
      <w:docPartObj>
        <w:docPartGallery w:val="Page Numbers (Top of Page)"/>
        <w:docPartUnique/>
      </w:docPartObj>
    </w:sdtPr>
    <w:sdtEndPr>
      <w:rPr>
        <w:rFonts w:ascii="Times New Roman" w:hAnsi="Times New Roman" w:cs="Times New Roman"/>
        <w:noProof/>
        <w:sz w:val="24"/>
        <w:szCs w:val="24"/>
      </w:rPr>
    </w:sdtEndPr>
    <w:sdtContent>
      <w:p w:rsidR="0099324F" w:rsidRPr="0099324F" w:rsidRDefault="00AA0EBB">
        <w:pPr>
          <w:pStyle w:val="Header"/>
          <w:jc w:val="right"/>
          <w:rPr>
            <w:rFonts w:ascii="Times New Roman" w:hAnsi="Times New Roman" w:cs="Times New Roman"/>
            <w:sz w:val="24"/>
            <w:szCs w:val="24"/>
          </w:rPr>
        </w:pPr>
        <w:r w:rsidRPr="0099324F">
          <w:rPr>
            <w:rFonts w:ascii="Times New Roman" w:hAnsi="Times New Roman" w:cs="Times New Roman"/>
            <w:sz w:val="24"/>
            <w:szCs w:val="24"/>
          </w:rPr>
          <w:fldChar w:fldCharType="begin"/>
        </w:r>
        <w:r w:rsidR="008D0461" w:rsidRPr="0099324F">
          <w:rPr>
            <w:rFonts w:ascii="Times New Roman" w:hAnsi="Times New Roman" w:cs="Times New Roman"/>
            <w:sz w:val="24"/>
            <w:szCs w:val="24"/>
          </w:rPr>
          <w:instrText xml:space="preserve"> PAGE   \* MERGEFORMAT </w:instrText>
        </w:r>
        <w:r w:rsidRPr="0099324F">
          <w:rPr>
            <w:rFonts w:ascii="Times New Roman" w:hAnsi="Times New Roman" w:cs="Times New Roman"/>
            <w:sz w:val="24"/>
            <w:szCs w:val="24"/>
          </w:rPr>
          <w:fldChar w:fldCharType="separate"/>
        </w:r>
        <w:r w:rsidR="003A71EF">
          <w:rPr>
            <w:rFonts w:ascii="Times New Roman" w:hAnsi="Times New Roman" w:cs="Times New Roman"/>
            <w:noProof/>
            <w:sz w:val="24"/>
            <w:szCs w:val="24"/>
          </w:rPr>
          <w:t>5</w:t>
        </w:r>
        <w:r w:rsidRPr="0099324F">
          <w:rPr>
            <w:rFonts w:ascii="Times New Roman" w:hAnsi="Times New Roman" w:cs="Times New Roman"/>
            <w:noProof/>
            <w:sz w:val="24"/>
            <w:szCs w:val="24"/>
          </w:rPr>
          <w:fldChar w:fldCharType="end"/>
        </w:r>
      </w:p>
    </w:sdtContent>
  </w:sdt>
  <w:p w:rsidR="0099324F" w:rsidRDefault="0099324F">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99324F"/>
    <w:rsid w:val="000416A4"/>
    <w:rsid w:val="003A71EF"/>
    <w:rsid w:val="004F6EE1"/>
    <w:rsid w:val="005544AE"/>
    <w:rsid w:val="005A514B"/>
    <w:rsid w:val="00606631"/>
    <w:rsid w:val="007B3F5F"/>
    <w:rsid w:val="008D0461"/>
    <w:rsid w:val="0099324F"/>
    <w:rsid w:val="00AA0EBB"/>
    <w:rsid w:val="00AF3C8A"/>
    <w:rsid w:val="00BA0705"/>
    <w:rsid w:val="00CF1C7F"/>
    <w:rsid w:val="00EB07C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0EB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932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9324F"/>
  </w:style>
  <w:style w:type="paragraph" w:styleId="Footer">
    <w:name w:val="footer"/>
    <w:basedOn w:val="Normal"/>
    <w:link w:val="FooterChar"/>
    <w:uiPriority w:val="99"/>
    <w:unhideWhenUsed/>
    <w:rsid w:val="009932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9324F"/>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650</Words>
  <Characters>3708</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Kevin</cp:lastModifiedBy>
  <cp:revision>2</cp:revision>
  <dcterms:created xsi:type="dcterms:W3CDTF">2021-10-09T03:45:00Z</dcterms:created>
  <dcterms:modified xsi:type="dcterms:W3CDTF">2021-10-09T03:45:00Z</dcterms:modified>
</cp:coreProperties>
</file>